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AEF" w:rsidRDefault="00BC7AEF" w:rsidP="00BC7AEF">
      <w:r w:rsidRPr="00BC7AEF">
        <w:rPr>
          <w:b/>
        </w:rPr>
        <w:t>Press Release</w:t>
      </w:r>
    </w:p>
    <w:p w:rsidR="00BC7AEF" w:rsidRPr="00BC7AEF" w:rsidRDefault="00BC7AEF" w:rsidP="00BC7AEF">
      <w:r w:rsidRPr="00BC7AEF">
        <w:rPr>
          <w:b/>
        </w:rPr>
        <w:t>For Immediate Release</w:t>
      </w:r>
    </w:p>
    <w:p w:rsidR="00BC7AEF" w:rsidRPr="00BC7AEF" w:rsidRDefault="00BC7AEF" w:rsidP="00BC7AEF"/>
    <w:p w:rsidR="00BC7AEF" w:rsidRPr="00BC7AEF" w:rsidRDefault="00BC7AEF" w:rsidP="00BC7AEF">
      <w:r w:rsidRPr="00BC7AEF">
        <w:rPr>
          <w:b/>
        </w:rPr>
        <w:t>AMERICAN MULTINATIONAL COMPANIES JOIN EFFORTS TO SUPPORT THE NIGERIAN GOVERNMENT DURING THE COVID-19 CRISIS</w:t>
      </w:r>
    </w:p>
    <w:p w:rsidR="00DC531E" w:rsidRPr="00BC7AEF" w:rsidRDefault="00BC7AEF" w:rsidP="000341B4">
      <w:pPr>
        <w:jc w:val="both"/>
      </w:pPr>
      <w:r>
        <w:rPr>
          <w:b/>
        </w:rPr>
        <w:t>Lagos</w:t>
      </w:r>
      <w:r w:rsidRPr="00BC7AEF">
        <w:rPr>
          <w:b/>
        </w:rPr>
        <w:t xml:space="preserve">, </w:t>
      </w:r>
      <w:r w:rsidR="00C6039C">
        <w:rPr>
          <w:b/>
        </w:rPr>
        <w:t>Wednes</w:t>
      </w:r>
      <w:r w:rsidR="001A73B6">
        <w:rPr>
          <w:b/>
        </w:rPr>
        <w:t>day</w:t>
      </w:r>
      <w:r w:rsidRPr="00BC7AEF">
        <w:rPr>
          <w:b/>
        </w:rPr>
        <w:t xml:space="preserve">, </w:t>
      </w:r>
      <w:r w:rsidR="00816B91">
        <w:rPr>
          <w:b/>
        </w:rPr>
        <w:t>8</w:t>
      </w:r>
      <w:r w:rsidR="001A73B6" w:rsidRPr="001A73B6">
        <w:rPr>
          <w:b/>
          <w:vertAlign w:val="superscript"/>
        </w:rPr>
        <w:t>th</w:t>
      </w:r>
      <w:r w:rsidR="001A73B6">
        <w:rPr>
          <w:b/>
        </w:rPr>
        <w:t xml:space="preserve"> </w:t>
      </w:r>
      <w:r w:rsidR="00D400F4">
        <w:rPr>
          <w:b/>
        </w:rPr>
        <w:t xml:space="preserve">April 2020. </w:t>
      </w:r>
      <w:r w:rsidRPr="00BC7AEF">
        <w:rPr>
          <w:b/>
        </w:rPr>
        <w:t xml:space="preserve"> </w:t>
      </w:r>
      <w:r w:rsidRPr="00BC7AEF">
        <w:t xml:space="preserve">American Business Council, together with its members are implementing various measures aimed at supporting the Nigerian Government in its </w:t>
      </w:r>
      <w:r w:rsidR="00D813EB">
        <w:t>policy and awareness campaign</w:t>
      </w:r>
      <w:r w:rsidRPr="00BC7AEF">
        <w:t xml:space="preserve"> during the on-going COVID-19 crisis.</w:t>
      </w:r>
    </w:p>
    <w:p w:rsidR="00BC7AEF" w:rsidRDefault="00DC531E" w:rsidP="000341B4">
      <w:pPr>
        <w:jc w:val="both"/>
      </w:pPr>
      <w:r>
        <w:t>“</w:t>
      </w:r>
      <w:r w:rsidR="00BC7AEF" w:rsidRPr="00BC7AEF">
        <w:t>American Business Council consisting of American businesses are making adjustments for their employees and customers by enabling remote working and online learning to</w:t>
      </w:r>
      <w:r w:rsidR="004E2F1D">
        <w:t xml:space="preserve"> promote social distancing</w:t>
      </w:r>
      <w:r w:rsidR="000341B4">
        <w:t>; implementing</w:t>
      </w:r>
      <w:r w:rsidR="00BC7AEF" w:rsidRPr="00BC7AEF">
        <w:t xml:space="preserve"> initiatives focusing on public sensitization, early detection and tr</w:t>
      </w:r>
      <w:r w:rsidR="004E2F1D">
        <w:t>eatment</w:t>
      </w:r>
      <w:r w:rsidR="00BC7AEF" w:rsidRPr="00BC7AEF">
        <w:t xml:space="preserve"> and promoting hygiene standards.</w:t>
      </w:r>
      <w:r>
        <w:t xml:space="preserve"> The Council also looks further to engaging the Federal and State Governments on ways the American Business Community can contribute to the overall response</w:t>
      </w:r>
      <w:r w:rsidR="004E2F1D">
        <w:t xml:space="preserve"> to the COVID-19 pandemic and </w:t>
      </w:r>
      <w:r>
        <w:t xml:space="preserve">the Nigerian Economy” said the Dipo Faulkner, President of the American Business Council and Country General Manager IBM West Africa. </w:t>
      </w:r>
    </w:p>
    <w:p w:rsidR="004E2F1D" w:rsidRPr="00BC7AEF" w:rsidRDefault="004E2F1D" w:rsidP="000341B4">
      <w:pPr>
        <w:jc w:val="both"/>
      </w:pPr>
      <w:r>
        <w:t xml:space="preserve">The Secretariat recently held an Economic update for business and political Leaders with focus on how leaders can plan and provide for the future as a result of COVID 19.  Boston Consulting Group anchored this virtual meeting and the Council partnered with Abuja chamber of Commerce, Nigerian – American Chamber of Commerce and the African Venture Philanthropy Alliance. </w:t>
      </w:r>
    </w:p>
    <w:p w:rsidR="00BC7AEF" w:rsidRPr="00BC7AEF" w:rsidRDefault="00BC7AEF" w:rsidP="000341B4">
      <w:pPr>
        <w:jc w:val="both"/>
      </w:pPr>
      <w:r w:rsidRPr="00BC7AEF">
        <w:t>American Companies such as Johnson &amp; Johnson,</w:t>
      </w:r>
      <w:r w:rsidR="00B3483C">
        <w:t xml:space="preserve"> </w:t>
      </w:r>
      <w:r w:rsidR="00A04007">
        <w:t>GE,</w:t>
      </w:r>
      <w:r w:rsidR="00B3483C">
        <w:t xml:space="preserve"> Bristol Scientific, MasterCard,</w:t>
      </w:r>
      <w:r w:rsidRPr="00BC7AEF">
        <w:t xml:space="preserve"> IBM, Procter &amp; Gamble, Kimberly Clark, Tolaram Group, Tropical General Investment</w:t>
      </w:r>
      <w:r w:rsidR="00A04007">
        <w:t xml:space="preserve">, </w:t>
      </w:r>
      <w:proofErr w:type="spellStart"/>
      <w:r w:rsidR="00A04007">
        <w:t>Mastercard</w:t>
      </w:r>
      <w:proofErr w:type="spellEnd"/>
      <w:r w:rsidRPr="00BC7AEF">
        <w:t xml:space="preserve"> and G</w:t>
      </w:r>
      <w:r>
        <w:t>oogle</w:t>
      </w:r>
      <w:r w:rsidRPr="00BC7AEF">
        <w:t xml:space="preserve"> are ameliorating and suppor</w:t>
      </w:r>
      <w:r w:rsidR="00A04007">
        <w:t>ting the Nigerian government as well as</w:t>
      </w:r>
      <w:r w:rsidRPr="00BC7AEF">
        <w:t xml:space="preserve"> local enterprises in not only protecting businesses but also securing the livelihood of Nigerians.</w:t>
      </w:r>
    </w:p>
    <w:p w:rsidR="00DC531E" w:rsidRDefault="00BC7AEF" w:rsidP="000341B4">
      <w:pPr>
        <w:jc w:val="both"/>
        <w:rPr>
          <w:b/>
        </w:rPr>
      </w:pPr>
      <w:r w:rsidRPr="00BC7AEF">
        <w:rPr>
          <w:b/>
        </w:rPr>
        <w:t>Som</w:t>
      </w:r>
      <w:r w:rsidR="00DC531E">
        <w:rPr>
          <w:b/>
        </w:rPr>
        <w:t xml:space="preserve">e of these </w:t>
      </w:r>
      <w:r w:rsidRPr="00BC7AEF">
        <w:rPr>
          <w:b/>
        </w:rPr>
        <w:t xml:space="preserve">efforts made towards </w:t>
      </w:r>
      <w:r w:rsidR="00DC531E">
        <w:rPr>
          <w:b/>
        </w:rPr>
        <w:t>cor</w:t>
      </w:r>
      <w:r w:rsidRPr="00BC7AEF">
        <w:rPr>
          <w:b/>
        </w:rPr>
        <w:t xml:space="preserve">ona virus include; </w:t>
      </w:r>
    </w:p>
    <w:p w:rsidR="00BC7AEF" w:rsidRPr="00BC7AEF" w:rsidRDefault="00BC7AEF" w:rsidP="000341B4">
      <w:pPr>
        <w:jc w:val="both"/>
      </w:pPr>
      <w:r w:rsidRPr="00BC7AEF">
        <w:t>Johnson and Johnson</w:t>
      </w:r>
      <w:r w:rsidR="00DC531E">
        <w:t>’s</w:t>
      </w:r>
      <w:r w:rsidRPr="00BC7AEF">
        <w:t xml:space="preserve"> collaborati</w:t>
      </w:r>
      <w:r w:rsidR="00DC531E">
        <w:t>on</w:t>
      </w:r>
      <w:r w:rsidRPr="00BC7AEF">
        <w:t xml:space="preserve"> with the Pharmaceutical Trade association to see how they could provide some sort of assistance to the Federal Government.</w:t>
      </w:r>
    </w:p>
    <w:p w:rsidR="00BC7AEF" w:rsidRDefault="00BC7AEF" w:rsidP="000341B4">
      <w:pPr>
        <w:jc w:val="both"/>
      </w:pPr>
      <w:r w:rsidRPr="00BC7AEF">
        <w:t>Procter and Gamble</w:t>
      </w:r>
      <w:r w:rsidR="001265F5">
        <w:t>’s</w:t>
      </w:r>
      <w:r w:rsidRPr="00BC7AEF">
        <w:t xml:space="preserve"> support</w:t>
      </w:r>
      <w:r w:rsidR="00DC531E">
        <w:t xml:space="preserve"> to</w:t>
      </w:r>
      <w:r w:rsidRPr="00BC7AEF">
        <w:t xml:space="preserve"> Ogun, Oyo and Ekiti State with some of its hygiene products as well as media campaign to promote hand washing.</w:t>
      </w:r>
    </w:p>
    <w:p w:rsidR="001265F5" w:rsidRPr="00BC7AEF" w:rsidRDefault="001265F5" w:rsidP="000341B4">
      <w:pPr>
        <w:jc w:val="both"/>
      </w:pPr>
      <w:r w:rsidRPr="001265F5">
        <w:t>Tropical General Investment</w:t>
      </w:r>
      <w:r>
        <w:t xml:space="preserve">’s support to Lagos, Ogun State </w:t>
      </w:r>
      <w:proofErr w:type="spellStart"/>
      <w:r>
        <w:t>Gvernment</w:t>
      </w:r>
      <w:proofErr w:type="spellEnd"/>
      <w:r>
        <w:t xml:space="preserve"> as well as the Ministry </w:t>
      </w:r>
      <w:r w:rsidR="002B2D0F">
        <w:t>o</w:t>
      </w:r>
      <w:r>
        <w:t>f Humanitarian Affairs with some of its products.</w:t>
      </w:r>
    </w:p>
    <w:p w:rsidR="00D1229B" w:rsidRDefault="00BC7AEF" w:rsidP="000341B4">
      <w:pPr>
        <w:jc w:val="both"/>
      </w:pPr>
      <w:r w:rsidRPr="00BC7AEF">
        <w:t>Kimberly Clark, and Tolaram Group</w:t>
      </w:r>
      <w:r w:rsidR="00DC531E">
        <w:t xml:space="preserve"> </w:t>
      </w:r>
      <w:r w:rsidR="00B562B7">
        <w:t>supported</w:t>
      </w:r>
      <w:r w:rsidRPr="00BC7AEF">
        <w:t xml:space="preserve"> the Lagos State Government with its products to support the needs of the isolation centres.</w:t>
      </w:r>
      <w:r w:rsidR="004C1E1B">
        <w:t xml:space="preserve"> </w:t>
      </w:r>
    </w:p>
    <w:p w:rsidR="00BC7AEF" w:rsidRDefault="004C1E1B" w:rsidP="000341B4">
      <w:pPr>
        <w:jc w:val="both"/>
      </w:pPr>
      <w:r>
        <w:t>Kimberly Clark is finalizing plans to distribute</w:t>
      </w:r>
      <w:r w:rsidR="00D1229B">
        <w:t xml:space="preserve"> free</w:t>
      </w:r>
      <w:r>
        <w:t xml:space="preserve"> diapers to pediatric wards</w:t>
      </w:r>
      <w:r w:rsidR="005D168E">
        <w:t>.</w:t>
      </w:r>
    </w:p>
    <w:p w:rsidR="001265F5" w:rsidRPr="00BC7AEF" w:rsidRDefault="008E31F8" w:rsidP="000341B4">
      <w:pPr>
        <w:jc w:val="both"/>
      </w:pPr>
      <w:r>
        <w:t>Bristol Scientific is</w:t>
      </w:r>
      <w:r w:rsidR="002B2D0F">
        <w:t xml:space="preserve"> </w:t>
      </w:r>
      <w:r w:rsidR="001265F5" w:rsidRPr="001265F5">
        <w:t>involved in the gover</w:t>
      </w:r>
      <w:r w:rsidR="002B2D0F">
        <w:t>nment response by supporting designated</w:t>
      </w:r>
      <w:r>
        <w:t xml:space="preserve"> testing lab</w:t>
      </w:r>
      <w:r w:rsidR="002B2D0F">
        <w:t xml:space="preserve">s/facilities </w:t>
      </w:r>
      <w:proofErr w:type="gramStart"/>
      <w:r w:rsidR="002B2D0F">
        <w:t xml:space="preserve">and </w:t>
      </w:r>
      <w:r>
        <w:t xml:space="preserve"> available</w:t>
      </w:r>
      <w:proofErr w:type="gramEnd"/>
      <w:r>
        <w:t xml:space="preserve"> to </w:t>
      </w:r>
      <w:r w:rsidRPr="008E31F8">
        <w:t>advise on how resources can</w:t>
      </w:r>
      <w:r w:rsidR="002B2D0F">
        <w:t xml:space="preserve"> be best spent</w:t>
      </w:r>
      <w:r w:rsidRPr="008E31F8">
        <w:t xml:space="preserve"> particularly when it comes to PCR labs/tests.</w:t>
      </w:r>
    </w:p>
    <w:p w:rsidR="00BC7AEF" w:rsidRDefault="00BC7AEF" w:rsidP="000341B4">
      <w:pPr>
        <w:jc w:val="both"/>
      </w:pPr>
      <w:r>
        <w:t>Google continues to develop new resources to connect users to helpful information and resources. These include expansi</w:t>
      </w:r>
      <w:r w:rsidR="004E2F1D">
        <w:t xml:space="preserve">on of our COVID-19 SOS Alerts, </w:t>
      </w:r>
      <w:r>
        <w:t>and YouTube Inf</w:t>
      </w:r>
      <w:r w:rsidR="00145DF4">
        <w:t>ormation Panels, as well as</w:t>
      </w:r>
      <w:r>
        <w:t xml:space="preserve"> developing a website with resources dedicated to COVID-19 education and pr</w:t>
      </w:r>
      <w:r w:rsidR="00145DF4">
        <w:t>evention.</w:t>
      </w:r>
      <w:r w:rsidR="004C1E1B">
        <w:t xml:space="preserve"> This is in addition to the free use of their video conferencing app Meet for all G suite Customers at no cost until July 1, 2020.</w:t>
      </w:r>
    </w:p>
    <w:p w:rsidR="00BC7AEF" w:rsidRDefault="005D168E" w:rsidP="000341B4">
      <w:pPr>
        <w:jc w:val="both"/>
      </w:pPr>
      <w:r>
        <w:t>Google is ramping up</w:t>
      </w:r>
      <w:r w:rsidR="00BC7AEF">
        <w:t xml:space="preserve"> philanthropic efforts</w:t>
      </w:r>
      <w:r w:rsidR="004C1E1B">
        <w:t>,</w:t>
      </w:r>
      <w:r w:rsidR="00BC7AEF">
        <w:t xml:space="preserve"> committing</w:t>
      </w:r>
      <w:r w:rsidR="004C1E1B">
        <w:t xml:space="preserve"> to</w:t>
      </w:r>
      <w:r w:rsidR="00BC7AEF">
        <w:t xml:space="preserve"> $50 million to the global COVID-19 response, matching up to $5 million in donations to the World Health </w:t>
      </w:r>
      <w:r w:rsidR="004E2F1D">
        <w:t>Organization’s</w:t>
      </w:r>
      <w:r w:rsidR="00BC7AEF">
        <w:t xml:space="preserve"> new CO</w:t>
      </w:r>
      <w:r w:rsidR="000341B4">
        <w:t>VID-19 Solidarity Response Fund</w:t>
      </w:r>
      <w:r w:rsidR="004C1E1B">
        <w:t xml:space="preserve"> and providing a $500,000 grant to </w:t>
      </w:r>
      <w:r w:rsidR="00BC7AEF">
        <w:t xml:space="preserve"> researchers, epidemiologists and software developers working on Hea</w:t>
      </w:r>
      <w:r w:rsidR="000341B4">
        <w:t>lthMap</w:t>
      </w:r>
      <w:r>
        <w:t>.</w:t>
      </w:r>
      <w:r w:rsidR="000341B4">
        <w:t xml:space="preserve"> </w:t>
      </w:r>
    </w:p>
    <w:p w:rsidR="001265F5" w:rsidRDefault="001265F5" w:rsidP="000341B4">
      <w:pPr>
        <w:jc w:val="both"/>
      </w:pPr>
      <w:proofErr w:type="spellStart"/>
      <w:r w:rsidRPr="001265F5">
        <w:t>Mastercard</w:t>
      </w:r>
      <w:proofErr w:type="spellEnd"/>
      <w:r w:rsidRPr="001265F5">
        <w:t xml:space="preserve"> has committed $25 million in seed funding to the COVID-19 Therapeutics Accelerator, a global initiative in collaboration with </w:t>
      </w:r>
      <w:proofErr w:type="spellStart"/>
      <w:r w:rsidRPr="001265F5">
        <w:t>Wellcome</w:t>
      </w:r>
      <w:proofErr w:type="spellEnd"/>
      <w:r w:rsidRPr="001265F5">
        <w:t xml:space="preserve"> and the Bill &amp; Melinda Gates Foundation to speed-up the response to the COVID-19 epidemic by identifying, assessing, developing, and scaling-up treatments.  This will include accelerating and evaluating new and repurposed drugs and biologics to treat patients with COVID-19 in the immediate term, and other viral pathogens in the longer-term.</w:t>
      </w:r>
    </w:p>
    <w:p w:rsidR="00A04007" w:rsidRDefault="001265F5" w:rsidP="000341B4">
      <w:pPr>
        <w:jc w:val="both"/>
      </w:pPr>
      <w:r w:rsidRPr="001265F5">
        <w:t>GE</w:t>
      </w:r>
      <w:r>
        <w:t xml:space="preserve"> Nigeria</w:t>
      </w:r>
      <w:r w:rsidR="00A04007">
        <w:t xml:space="preserve"> is increasing</w:t>
      </w:r>
      <w:r w:rsidRPr="001265F5">
        <w:t xml:space="preserve"> support </w:t>
      </w:r>
      <w:r w:rsidR="00A04007">
        <w:t>across the states</w:t>
      </w:r>
      <w:r w:rsidRPr="001265F5">
        <w:t xml:space="preserve"> to ensure timely delivery, training, and main</w:t>
      </w:r>
      <w:r w:rsidR="00A04007">
        <w:t xml:space="preserve">tenance of </w:t>
      </w:r>
      <w:proofErr w:type="gramStart"/>
      <w:r w:rsidR="00A04007">
        <w:t>equipment  for</w:t>
      </w:r>
      <w:proofErr w:type="gramEnd"/>
      <w:r w:rsidR="00A04007">
        <w:t xml:space="preserve"> </w:t>
      </w:r>
      <w:r w:rsidRPr="001265F5">
        <w:t>the vulnerable healthcare i</w:t>
      </w:r>
      <w:r w:rsidR="00A04007">
        <w:t>nfrastructure in Nigeria in order to</w:t>
      </w:r>
      <w:r w:rsidRPr="001265F5">
        <w:t xml:space="preserve"> prevent the spread and save the lives of citizens that may be affected by the Pan</w:t>
      </w:r>
      <w:r>
        <w:t xml:space="preserve">demic. Globally, </w:t>
      </w:r>
      <w:r w:rsidRPr="001265F5">
        <w:t xml:space="preserve">GE Healthcare and Ford collaborate to accelerate and scale ventilator production, supporting clinicians in the treatment of COVID-19 </w:t>
      </w:r>
      <w:proofErr w:type="gramStart"/>
      <w:r w:rsidRPr="001265F5">
        <w:t xml:space="preserve">patients </w:t>
      </w:r>
      <w:r w:rsidR="00A04007">
        <w:t>.</w:t>
      </w:r>
      <w:proofErr w:type="gramEnd"/>
    </w:p>
    <w:p w:rsidR="00BC7AEF" w:rsidRDefault="00BC7AEF" w:rsidP="000341B4">
      <w:pPr>
        <w:jc w:val="both"/>
      </w:pPr>
      <w:r w:rsidRPr="00BC7AEF">
        <w:t>IBM on the other hand</w:t>
      </w:r>
      <w:r w:rsidR="00DC531E">
        <w:t xml:space="preserve">, </w:t>
      </w:r>
      <w:r w:rsidRPr="00BC7AEF">
        <w:t xml:space="preserve">signed </w:t>
      </w:r>
      <w:proofErr w:type="gramStart"/>
      <w:r w:rsidR="00D400F4" w:rsidRPr="00BC7AEF">
        <w:t>a</w:t>
      </w:r>
      <w:r w:rsidR="00106FA4">
        <w:t>n</w:t>
      </w:r>
      <w:proofErr w:type="gramEnd"/>
      <w:r w:rsidRPr="00BC7AEF">
        <w:t xml:space="preserve"> MoU with the Ministry of Communications and Digital Economy with over 280+ hours of free learning and 85+ courses on key emerging technologies like Blockchain, Cloud Computing, Big Data and Artificial Intelligence. Nigerians are encouraged to sign up via </w:t>
      </w:r>
      <w:hyperlink r:id="rId6" w:history="1">
        <w:r w:rsidRPr="00BC7AEF">
          <w:rPr>
            <w:rStyle w:val="Hyperlink"/>
          </w:rPr>
          <w:t>www.Idna.digitalNigeria.gov.ng</w:t>
        </w:r>
      </w:hyperlink>
      <w:r w:rsidRPr="00BC7AEF">
        <w:t xml:space="preserve"> </w:t>
      </w:r>
    </w:p>
    <w:p w:rsidR="004C1E1B" w:rsidRDefault="004C1E1B" w:rsidP="000341B4">
      <w:pPr>
        <w:jc w:val="both"/>
      </w:pPr>
      <w:r>
        <w:t>The company is collaborating with the Ministry of Youths and Spo</w:t>
      </w:r>
      <w:r w:rsidR="005D168E">
        <w:t>rts with free online learnings and opportunities for sports men and women as well as all</w:t>
      </w:r>
      <w:r>
        <w:t xml:space="preserve"> youth.</w:t>
      </w:r>
    </w:p>
    <w:p w:rsidR="00104480" w:rsidRDefault="00104480" w:rsidP="000341B4">
      <w:pPr>
        <w:jc w:val="both"/>
      </w:pPr>
      <w:r>
        <w:t xml:space="preserve">Jumia is supporting the efforts of </w:t>
      </w:r>
      <w:r w:rsidRPr="00104480">
        <w:t xml:space="preserve">the American Business Council in the fight against the coronavirus pandemic by </w:t>
      </w:r>
      <w:r>
        <w:t>offering the full support of its</w:t>
      </w:r>
      <w:r w:rsidRPr="00104480">
        <w:t xml:space="preserve"> logistics ecosystem in the distribution of the various donations by </w:t>
      </w:r>
      <w:proofErr w:type="spellStart"/>
      <w:r w:rsidRPr="00104480">
        <w:t>organisations</w:t>
      </w:r>
      <w:proofErr w:type="spellEnd"/>
      <w:r w:rsidRPr="00104480">
        <w:t xml:space="preserve"> who are members of the Council. This distribution support is among the many actions </w:t>
      </w:r>
      <w:r>
        <w:t>Jumia has</w:t>
      </w:r>
      <w:r w:rsidRPr="00104480">
        <w:t xml:space="preserve"> take</w:t>
      </w:r>
      <w:r>
        <w:t>n to support the government, its</w:t>
      </w:r>
      <w:r w:rsidRPr="00104480">
        <w:t xml:space="preserve"> consumers and employees in fighting the pandemic, and it will help to make certain that all the donations reach the designated individuals or groups acros</w:t>
      </w:r>
      <w:r>
        <w:t>s critical states.</w:t>
      </w:r>
    </w:p>
    <w:p w:rsidR="008E6510" w:rsidRDefault="008E6510" w:rsidP="008E6510">
      <w:pPr>
        <w:rPr>
          <w:rFonts w:eastAsia="Times New Roman"/>
        </w:rPr>
      </w:pPr>
      <w:r>
        <w:rPr>
          <w:rFonts w:eastAsia="Times New Roman"/>
        </w:rPr>
        <w:t xml:space="preserve">The American Business Council is working with other AmChams in the African region and US </w:t>
      </w:r>
      <w:proofErr w:type="gramStart"/>
      <w:r>
        <w:rPr>
          <w:rFonts w:eastAsia="Times New Roman"/>
        </w:rPr>
        <w:t>Chamber  of</w:t>
      </w:r>
      <w:proofErr w:type="gramEnd"/>
      <w:r>
        <w:rPr>
          <w:rFonts w:eastAsia="Times New Roman"/>
        </w:rPr>
        <w:t xml:space="preserve"> Commerce to ameliorate </w:t>
      </w:r>
      <w:r w:rsidR="00106FA4">
        <w:rPr>
          <w:rFonts w:eastAsia="Times New Roman"/>
        </w:rPr>
        <w:t xml:space="preserve">the challenges created by the </w:t>
      </w:r>
      <w:r>
        <w:rPr>
          <w:rFonts w:eastAsia="Times New Roman"/>
        </w:rPr>
        <w:t>virus. Together with the US companies the Council remains committed to collaborate with</w:t>
      </w:r>
      <w:r w:rsidR="00106FA4">
        <w:rPr>
          <w:rFonts w:eastAsia="Times New Roman"/>
        </w:rPr>
        <w:t xml:space="preserve"> the Nigerian</w:t>
      </w:r>
      <w:r>
        <w:rPr>
          <w:rFonts w:eastAsia="Times New Roman"/>
        </w:rPr>
        <w:t xml:space="preserve"> government at all levels to protect businesses and more importantly protect the lives and livelihood of Nigerians.</w:t>
      </w:r>
    </w:p>
    <w:p w:rsidR="008E6510" w:rsidRDefault="008E6510" w:rsidP="000341B4">
      <w:pPr>
        <w:jc w:val="both"/>
      </w:pPr>
    </w:p>
    <w:p w:rsidR="004C1E1B" w:rsidRDefault="004C1E1B" w:rsidP="000341B4">
      <w:pPr>
        <w:jc w:val="both"/>
      </w:pPr>
    </w:p>
    <w:p w:rsidR="004E2F1D" w:rsidRPr="00BC7AEF" w:rsidRDefault="004E2F1D" w:rsidP="000341B4">
      <w:pPr>
        <w:jc w:val="both"/>
      </w:pPr>
    </w:p>
    <w:p w:rsidR="00126E62" w:rsidRDefault="00126E62" w:rsidP="000341B4">
      <w:pPr>
        <w:jc w:val="both"/>
      </w:pPr>
    </w:p>
    <w:sectPr w:rsidR="00126E62">
      <w:headerReference w:type="default" r:id="rId7"/>
      <w:footerReference w:type="default" r:id="rId8"/>
      <w:pgSz w:w="12240" w:h="15840"/>
      <w:pgMar w:top="2500" w:right="1300" w:bottom="280" w:left="1340" w:header="910" w:footer="31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5DA" w:rsidRDefault="006F35DA">
      <w:pPr>
        <w:spacing w:after="0" w:line="240" w:lineRule="auto"/>
      </w:pPr>
      <w:r>
        <w:separator/>
      </w:r>
    </w:p>
  </w:endnote>
  <w:endnote w:type="continuationSeparator" w:id="0">
    <w:p w:rsidR="006F35DA" w:rsidRDefault="006F3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30B" w:rsidRDefault="00BC7AEF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3281680</wp:posOffset>
              </wp:positionH>
              <wp:positionV relativeFrom="page">
                <wp:posOffset>9719945</wp:posOffset>
              </wp:positionV>
              <wp:extent cx="1233170" cy="153670"/>
              <wp:effectExtent l="0" t="4445" r="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31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0330B" w:rsidRDefault="00DC531E">
                          <w:pPr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ass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ifi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 xml:space="preserve">d -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Conf</w:t>
                          </w:r>
                          <w:r>
                            <w:rPr>
                              <w:rFonts w:ascii="Calibri" w:eastAsia="Calibri" w:hAnsi="Calibri" w:cs="Calibri"/>
                              <w:w w:val="101"/>
                              <w:position w:val="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dent</w:t>
                          </w:r>
                          <w:r>
                            <w:rPr>
                              <w:rFonts w:ascii="Calibri" w:eastAsia="Calibri" w:hAnsi="Calibri" w:cs="Calibri"/>
                              <w:w w:val="101"/>
                              <w:position w:val="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58.4pt;margin-top:765.35pt;width:97.1pt;height:12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1gGqwIAAKk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gxEkDLXqkvUZr0aPAVKdrVQxODy246R62ocuWqWrvRf5VIS42FeF7upJSdBUlBWTnm5vuxdUB&#10;RxmQXfdBFBCGHLSwQH0pG1M6KAYCdOjS07kzJpXchAwmE38ORzmc+dPJDGwTgsTj7VYq/Y6KBhkj&#10;wRI6b9HJ8V7pwXV0McG4yFhdwz6Ja361AZjDDsSGq+bMZGGb+SPyou1iuwidMJhtndBLU2eVbUJn&#10;lvnzaTpJN5vU/2ni+mFcsaKg3IQZheWHf9a4k8QHSZylpUTNCgNnUlJyv9vUEh0JCDuz36kgF27u&#10;dRq2XsDlBSU/CL11EDnZbDF3wiycOtHcWzieH62jmRdGYZpdU7pnnP47JdQlOJoG00FMv+Xm2e81&#10;NxI3TMPoqFmT4MXZicRGglte2NZqwurBviiFSf+5FNDusdFWsEajg1p1v+sBxah4J4onkK4UoCwQ&#10;Icw7MCohv2PUwexIsPp2IJJiVL/nIH8zaEZDjsZuNAjP4WqCNUaDudHDQDq0ku0rQB4eGBcreCIl&#10;s+p9zuL0sGAeWBKn2WUGzuW/9XqesMtfAAAA//8DAFBLAwQUAAYACAAAACEAnX0xy+EAAAANAQAA&#10;DwAAAGRycy9kb3ducmV2LnhtbEyPwU7DMBBE70j8g7VI3KgdICkNcaoKwQkJkYYDRyd2E6vxOsRu&#10;G/6e7akcd2Y0+6ZYz25gRzMF61FCshDADLZeW+wkfNVvd0/AQlSo1eDRSPg1Adbl9VWhcu1PWJnj&#10;NnaMSjDkSkIf45hzHtreOBUWfjRI3s5PTkU6p47rSZ2o3A38XoiMO2WRPvRqNC+9affbg5Ow+cbq&#10;1f58NJ/VrrJ1vRL4nu2lvL2ZN8/AopnjJQxnfEKHkpgaf0Ad2CAhTTJCj2SkD2IJjCLLJKF5zVlK&#10;H1fAy4L/X1H+AQAA//8DAFBLAQItABQABgAIAAAAIQC2gziS/gAAAOEBAAATAAAAAAAAAAAAAAAA&#10;AAAAAABbQ29udGVudF9UeXBlc10ueG1sUEsBAi0AFAAGAAgAAAAhADj9If/WAAAAlAEAAAsAAAAA&#10;AAAAAAAAAAAALwEAAF9yZWxzLy5yZWxzUEsBAi0AFAAGAAgAAAAhAKI/WAarAgAAqQUAAA4AAAAA&#10;AAAAAAAAAAAALgIAAGRycy9lMm9Eb2MueG1sUEsBAi0AFAAGAAgAAAAhAJ19McvhAAAADQEAAA8A&#10;AAAAAAAAAAAAAAAABQUAAGRycy9kb3ducmV2LnhtbFBLBQYAAAAABAAEAPMAAAATBgAAAAA=&#10;" filled="f" stroked="f">
              <v:textbox inset="0,0,0,0">
                <w:txbxContent>
                  <w:p w:rsidR="0020330B" w:rsidRDefault="00DC531E">
                    <w:pPr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ass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ifi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 xml:space="preserve">d -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Conf</w:t>
                    </w:r>
                    <w:r>
                      <w:rPr>
                        <w:rFonts w:ascii="Calibri" w:eastAsia="Calibri" w:hAnsi="Calibri" w:cs="Calibri"/>
                        <w:w w:val="101"/>
                        <w:position w:val="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dent</w:t>
                    </w:r>
                    <w:r>
                      <w:rPr>
                        <w:rFonts w:ascii="Calibri" w:eastAsia="Calibri" w:hAnsi="Calibri" w:cs="Calibri"/>
                        <w:w w:val="101"/>
                        <w:position w:val="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5DA" w:rsidRDefault="006F35DA">
      <w:pPr>
        <w:spacing w:after="0" w:line="240" w:lineRule="auto"/>
      </w:pPr>
      <w:r>
        <w:separator/>
      </w:r>
    </w:p>
  </w:footnote>
  <w:footnote w:type="continuationSeparator" w:id="0">
    <w:p w:rsidR="006F35DA" w:rsidRDefault="006F35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30B" w:rsidRPr="00D87D8C" w:rsidRDefault="00DC531E" w:rsidP="00D87D8C">
    <w:pPr>
      <w:pStyle w:val="Header"/>
      <w:jc w:val="center"/>
    </w:pPr>
    <w:r>
      <w:rPr>
        <w:noProof/>
      </w:rPr>
      <w:drawing>
        <wp:inline distT="0" distB="0" distL="0" distR="0" wp14:anchorId="5276A03C" wp14:editId="2BEDFADC">
          <wp:extent cx="1781175" cy="49464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BC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8650" cy="4994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AEF"/>
    <w:rsid w:val="000341B4"/>
    <w:rsid w:val="0009358C"/>
    <w:rsid w:val="00104480"/>
    <w:rsid w:val="00106FA4"/>
    <w:rsid w:val="001265F5"/>
    <w:rsid w:val="001267B3"/>
    <w:rsid w:val="00126E62"/>
    <w:rsid w:val="00145DF4"/>
    <w:rsid w:val="00167BDF"/>
    <w:rsid w:val="001857E9"/>
    <w:rsid w:val="001A73B6"/>
    <w:rsid w:val="002A0F54"/>
    <w:rsid w:val="002B2D0F"/>
    <w:rsid w:val="0032148A"/>
    <w:rsid w:val="003E1C65"/>
    <w:rsid w:val="0044142C"/>
    <w:rsid w:val="004C1E1B"/>
    <w:rsid w:val="004E2F1D"/>
    <w:rsid w:val="004F6B80"/>
    <w:rsid w:val="005A57DE"/>
    <w:rsid w:val="005C1C8E"/>
    <w:rsid w:val="005D168E"/>
    <w:rsid w:val="00636EAC"/>
    <w:rsid w:val="006E5369"/>
    <w:rsid w:val="006F35DA"/>
    <w:rsid w:val="00735E48"/>
    <w:rsid w:val="00791CD8"/>
    <w:rsid w:val="00816B91"/>
    <w:rsid w:val="008E31F8"/>
    <w:rsid w:val="008E6510"/>
    <w:rsid w:val="00907B7B"/>
    <w:rsid w:val="00991B91"/>
    <w:rsid w:val="009A6782"/>
    <w:rsid w:val="00A0344E"/>
    <w:rsid w:val="00A04007"/>
    <w:rsid w:val="00A04932"/>
    <w:rsid w:val="00A340DB"/>
    <w:rsid w:val="00B1743E"/>
    <w:rsid w:val="00B22E61"/>
    <w:rsid w:val="00B3483C"/>
    <w:rsid w:val="00B562B7"/>
    <w:rsid w:val="00BC7AEF"/>
    <w:rsid w:val="00C6039C"/>
    <w:rsid w:val="00CA7AD6"/>
    <w:rsid w:val="00D1229B"/>
    <w:rsid w:val="00D3463B"/>
    <w:rsid w:val="00D400F4"/>
    <w:rsid w:val="00D5473E"/>
    <w:rsid w:val="00D813EB"/>
    <w:rsid w:val="00DC531E"/>
    <w:rsid w:val="00E6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BA3BBE4-B87E-4C4E-B67B-65F7B97AE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7AEF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BC7AEF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C7A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7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dna.digitalNigeria.gov.n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861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5</cp:revision>
  <dcterms:created xsi:type="dcterms:W3CDTF">2020-04-07T15:04:00Z</dcterms:created>
  <dcterms:modified xsi:type="dcterms:W3CDTF">2020-04-09T09:11:00Z</dcterms:modified>
</cp:coreProperties>
</file>